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1B5" w:rsidRPr="006C06F8" w:rsidRDefault="00D701B5" w:rsidP="006C06F8">
      <w:pPr>
        <w:pStyle w:val="a3"/>
        <w:spacing w:before="0" w:beforeAutospacing="0" w:after="150" w:afterAutospacing="0"/>
        <w:jc w:val="center"/>
        <w:rPr>
          <w:rFonts w:ascii="Times New Roman" w:eastAsia="仿宋" w:hAnsi="Times New Roman" w:cs="Times New Roman"/>
          <w:b/>
          <w:bCs/>
          <w:color w:val="393939"/>
          <w:sz w:val="32"/>
          <w:szCs w:val="32"/>
        </w:rPr>
      </w:pPr>
      <w:r w:rsidRPr="006C06F8">
        <w:rPr>
          <w:rFonts w:ascii="Times New Roman" w:eastAsia="仿宋" w:hAnsi="Times New Roman" w:cs="Times New Roman"/>
          <w:b/>
          <w:bCs/>
          <w:color w:val="393939"/>
          <w:sz w:val="32"/>
          <w:szCs w:val="32"/>
        </w:rPr>
        <w:t>2017</w:t>
      </w:r>
      <w:r w:rsidRPr="006C06F8">
        <w:rPr>
          <w:rFonts w:ascii="Times New Roman" w:eastAsia="仿宋" w:hAnsi="仿宋" w:cs="Times New Roman"/>
          <w:b/>
          <w:bCs/>
          <w:color w:val="393939"/>
          <w:sz w:val="32"/>
          <w:szCs w:val="32"/>
        </w:rPr>
        <w:t>年省冶金科技成果奖评审结果公示</w:t>
      </w:r>
    </w:p>
    <w:p w:rsidR="00B16AA3" w:rsidRPr="006C06F8" w:rsidRDefault="00DF43D8" w:rsidP="002D4D25">
      <w:pPr>
        <w:pStyle w:val="a3"/>
        <w:spacing w:before="0" w:beforeAutospacing="0" w:after="0" w:afterAutospacing="0" w:line="500" w:lineRule="exact"/>
        <w:ind w:firstLineChars="200" w:firstLine="560"/>
        <w:jc w:val="both"/>
        <w:rPr>
          <w:rFonts w:ascii="Times New Roman" w:eastAsia="仿宋" w:hAnsi="Times New Roman" w:cs="Times New Roman"/>
          <w:color w:val="393939"/>
          <w:sz w:val="28"/>
          <w:szCs w:val="28"/>
        </w:rPr>
      </w:pPr>
      <w:r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2017</w:t>
      </w:r>
      <w:r w:rsidRPr="006C06F8">
        <w:rPr>
          <w:rFonts w:ascii="Times New Roman" w:eastAsia="仿宋" w:hAnsi="仿宋" w:cs="Times New Roman"/>
          <w:color w:val="393939"/>
          <w:sz w:val="28"/>
          <w:szCs w:val="28"/>
        </w:rPr>
        <w:t>年</w:t>
      </w:r>
      <w:r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10</w:t>
      </w:r>
      <w:r w:rsidRPr="006C06F8">
        <w:rPr>
          <w:rFonts w:ascii="Times New Roman" w:eastAsia="仿宋" w:hAnsi="仿宋" w:cs="Times New Roman"/>
          <w:color w:val="393939"/>
          <w:sz w:val="28"/>
          <w:szCs w:val="28"/>
        </w:rPr>
        <w:t>月</w:t>
      </w:r>
      <w:r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25</w:t>
      </w:r>
      <w:r w:rsidRPr="006C06F8">
        <w:rPr>
          <w:rFonts w:ascii="Times New Roman" w:eastAsia="仿宋" w:hAnsi="仿宋" w:cs="Times New Roman"/>
          <w:color w:val="393939"/>
          <w:sz w:val="28"/>
          <w:szCs w:val="28"/>
        </w:rPr>
        <w:t>日</w:t>
      </w:r>
      <w:r>
        <w:rPr>
          <w:rFonts w:ascii="Times New Roman" w:eastAsia="仿宋" w:hAnsi="仿宋" w:cs="Times New Roman" w:hint="eastAsia"/>
          <w:color w:val="393939"/>
          <w:sz w:val="28"/>
          <w:szCs w:val="28"/>
        </w:rPr>
        <w:t>，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由广东省钢铁工业协会</w:t>
      </w:r>
      <w:r>
        <w:rPr>
          <w:rFonts w:ascii="Times New Roman" w:eastAsia="仿宋" w:hAnsi="Times New Roman" w:cs="Times New Roman" w:hint="eastAsia"/>
          <w:color w:val="393939"/>
          <w:sz w:val="28"/>
          <w:szCs w:val="28"/>
        </w:rPr>
        <w:t>和</w:t>
      </w:r>
      <w:r>
        <w:rPr>
          <w:rFonts w:ascii="Times New Roman" w:eastAsia="仿宋" w:hAnsi="仿宋" w:cs="Times New Roman"/>
          <w:color w:val="393939"/>
          <w:sz w:val="28"/>
          <w:szCs w:val="28"/>
        </w:rPr>
        <w:t>广东省金属学会联合举办的省冶金科技成果奖</w:t>
      </w:r>
      <w:r w:rsidR="00D701B5" w:rsidRPr="006C06F8">
        <w:rPr>
          <w:rFonts w:ascii="Times New Roman" w:eastAsia="仿宋" w:hAnsi="仿宋" w:cs="Times New Roman"/>
          <w:color w:val="393939"/>
          <w:sz w:val="28"/>
          <w:szCs w:val="28"/>
        </w:rPr>
        <w:t>在</w:t>
      </w:r>
      <w:r>
        <w:rPr>
          <w:rFonts w:ascii="Times New Roman" w:eastAsia="仿宋" w:hAnsi="仿宋" w:cs="Times New Roman" w:hint="eastAsia"/>
          <w:color w:val="393939"/>
          <w:sz w:val="28"/>
          <w:szCs w:val="28"/>
        </w:rPr>
        <w:t>广州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召开</w:t>
      </w:r>
      <w:r w:rsidR="00D701B5" w:rsidRPr="006C06F8">
        <w:rPr>
          <w:rFonts w:ascii="Times New Roman" w:eastAsia="仿宋" w:hAnsi="仿宋" w:cs="Times New Roman"/>
          <w:color w:val="393939"/>
          <w:sz w:val="28"/>
          <w:szCs w:val="28"/>
        </w:rPr>
        <w:t>专家评审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会。</w:t>
      </w:r>
      <w:r>
        <w:rPr>
          <w:rFonts w:ascii="Times New Roman" w:eastAsia="仿宋" w:hAnsi="仿宋" w:cs="Times New Roman" w:hint="eastAsia"/>
          <w:color w:val="393939"/>
          <w:sz w:val="28"/>
          <w:szCs w:val="28"/>
        </w:rPr>
        <w:t>此次会议对</w:t>
      </w:r>
      <w:r w:rsidR="00CF3798">
        <w:rPr>
          <w:rFonts w:ascii="Times New Roman" w:eastAsia="仿宋" w:hAnsi="仿宋" w:cs="Times New Roman" w:hint="eastAsia"/>
          <w:color w:val="393939"/>
          <w:sz w:val="28"/>
          <w:szCs w:val="28"/>
        </w:rPr>
        <w:t>33</w:t>
      </w:r>
      <w:r w:rsidR="00CF3798">
        <w:rPr>
          <w:rFonts w:ascii="Times New Roman" w:eastAsia="仿宋" w:hAnsi="仿宋" w:cs="Times New Roman" w:hint="eastAsia"/>
          <w:color w:val="393939"/>
          <w:sz w:val="28"/>
          <w:szCs w:val="28"/>
        </w:rPr>
        <w:t>个</w:t>
      </w:r>
      <w:r>
        <w:rPr>
          <w:rFonts w:ascii="Times New Roman" w:eastAsia="仿宋" w:hAnsi="仿宋" w:cs="Times New Roman" w:hint="eastAsia"/>
          <w:color w:val="393939"/>
          <w:sz w:val="28"/>
          <w:szCs w:val="28"/>
        </w:rPr>
        <w:t>参评</w:t>
      </w:r>
      <w:r w:rsidR="00CF3798">
        <w:rPr>
          <w:rFonts w:ascii="Times New Roman" w:eastAsia="仿宋" w:hAnsi="仿宋" w:cs="Times New Roman" w:hint="eastAsia"/>
          <w:color w:val="393939"/>
          <w:sz w:val="28"/>
          <w:szCs w:val="28"/>
        </w:rPr>
        <w:t>项目</w:t>
      </w:r>
      <w:r>
        <w:rPr>
          <w:rFonts w:ascii="Times New Roman" w:eastAsia="仿宋" w:hAnsi="仿宋" w:cs="Times New Roman" w:hint="eastAsia"/>
          <w:color w:val="393939"/>
          <w:sz w:val="28"/>
          <w:szCs w:val="28"/>
        </w:rPr>
        <w:t>进行</w:t>
      </w:r>
      <w:r w:rsidR="00CF3798">
        <w:rPr>
          <w:rFonts w:ascii="Times New Roman" w:eastAsia="仿宋" w:hAnsi="仿宋" w:cs="Times New Roman" w:hint="eastAsia"/>
          <w:color w:val="393939"/>
          <w:sz w:val="28"/>
          <w:szCs w:val="28"/>
        </w:rPr>
        <w:t>评审，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评审出特等奖</w:t>
      </w:r>
      <w:r w:rsidR="00B16AA3"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1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个、一等奖</w:t>
      </w:r>
      <w:r w:rsidR="00B16AA3"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8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个、二等奖</w:t>
      </w:r>
      <w:r w:rsidR="00B16AA3"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10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个、三等奖</w:t>
      </w:r>
      <w:r w:rsidR="00B16AA3"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11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个、四等奖</w:t>
      </w:r>
      <w:r w:rsidR="00B16AA3"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2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个以及暂缓参评项目</w:t>
      </w:r>
      <w:r w:rsidR="00B16AA3"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1</w:t>
      </w:r>
      <w:r w:rsidR="00D051F2">
        <w:rPr>
          <w:rFonts w:ascii="Times New Roman" w:eastAsia="仿宋" w:hAnsi="Times New Roman" w:cs="Times New Roman" w:hint="eastAsia"/>
          <w:color w:val="393939"/>
          <w:sz w:val="28"/>
          <w:szCs w:val="28"/>
        </w:rPr>
        <w:t>个</w:t>
      </w:r>
      <w:r w:rsidR="00080BDD">
        <w:rPr>
          <w:rFonts w:ascii="Times New Roman" w:eastAsia="仿宋" w:hAnsi="仿宋" w:cs="Times New Roman" w:hint="eastAsia"/>
          <w:color w:val="393939"/>
          <w:sz w:val="28"/>
          <w:szCs w:val="28"/>
        </w:rPr>
        <w:t>。</w:t>
      </w:r>
      <w:r w:rsidR="00D701B5" w:rsidRPr="006C06F8">
        <w:rPr>
          <w:rFonts w:ascii="Times New Roman" w:eastAsia="仿宋" w:hAnsi="仿宋" w:cs="Times New Roman"/>
          <w:color w:val="393939"/>
          <w:sz w:val="28"/>
          <w:szCs w:val="28"/>
        </w:rPr>
        <w:t>现将评审结果公示如下。</w:t>
      </w:r>
    </w:p>
    <w:p w:rsidR="00D701B5" w:rsidRDefault="00D701B5" w:rsidP="002D4D25">
      <w:pPr>
        <w:pStyle w:val="a3"/>
        <w:spacing w:before="0" w:beforeAutospacing="0" w:after="0" w:afterAutospacing="0" w:line="500" w:lineRule="exact"/>
        <w:ind w:firstLineChars="200" w:firstLine="560"/>
        <w:jc w:val="both"/>
        <w:rPr>
          <w:rFonts w:ascii="Times New Roman" w:eastAsia="仿宋" w:hAnsi="仿宋" w:cs="Times New Roman" w:hint="eastAsia"/>
          <w:color w:val="393939"/>
          <w:sz w:val="28"/>
          <w:szCs w:val="28"/>
        </w:rPr>
      </w:pPr>
      <w:r w:rsidRPr="006C06F8">
        <w:rPr>
          <w:rFonts w:ascii="Times New Roman" w:eastAsia="仿宋" w:hAnsi="仿宋" w:cs="Times New Roman"/>
          <w:color w:val="393939"/>
          <w:sz w:val="28"/>
          <w:szCs w:val="28"/>
        </w:rPr>
        <w:t>公示时间为</w:t>
      </w:r>
      <w:r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7</w:t>
      </w:r>
      <w:r w:rsidRPr="006C06F8">
        <w:rPr>
          <w:rFonts w:ascii="Times New Roman" w:eastAsia="仿宋" w:hAnsi="仿宋" w:cs="Times New Roman"/>
          <w:color w:val="393939"/>
          <w:sz w:val="28"/>
          <w:szCs w:val="28"/>
        </w:rPr>
        <w:t>个工作日，如有异议请于公示期内致电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广东省</w:t>
      </w:r>
      <w:r w:rsidRPr="006C06F8">
        <w:rPr>
          <w:rFonts w:ascii="Times New Roman" w:eastAsia="仿宋" w:hAnsi="仿宋" w:cs="Times New Roman"/>
          <w:color w:val="393939"/>
          <w:sz w:val="28"/>
          <w:szCs w:val="28"/>
        </w:rPr>
        <w:t>钢铁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工业</w:t>
      </w:r>
      <w:r w:rsidRPr="006C06F8">
        <w:rPr>
          <w:rFonts w:ascii="Times New Roman" w:eastAsia="仿宋" w:hAnsi="仿宋" w:cs="Times New Roman"/>
          <w:color w:val="393939"/>
          <w:sz w:val="28"/>
          <w:szCs w:val="28"/>
        </w:rPr>
        <w:t>协会秘书处。联系人：韩莉莉，联系电话：</w:t>
      </w:r>
      <w:r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020-37601600</w:t>
      </w:r>
      <w:r w:rsidR="00B16AA3" w:rsidRPr="006C06F8">
        <w:rPr>
          <w:rFonts w:ascii="Times New Roman" w:eastAsia="仿宋" w:hAnsi="仿宋" w:cs="Times New Roman"/>
          <w:color w:val="393939"/>
          <w:sz w:val="28"/>
          <w:szCs w:val="28"/>
        </w:rPr>
        <w:t>，</w:t>
      </w:r>
      <w:r w:rsidRPr="006C06F8">
        <w:rPr>
          <w:rFonts w:ascii="Times New Roman" w:eastAsia="仿宋" w:hAnsi="Times New Roman" w:cs="Times New Roman"/>
          <w:color w:val="393939"/>
          <w:sz w:val="28"/>
          <w:szCs w:val="28"/>
        </w:rPr>
        <w:t>18820070331</w:t>
      </w:r>
      <w:r w:rsidRPr="006C06F8">
        <w:rPr>
          <w:rFonts w:ascii="Times New Roman" w:eastAsia="仿宋" w:hAnsi="仿宋" w:cs="Times New Roman"/>
          <w:color w:val="393939"/>
          <w:sz w:val="28"/>
          <w:szCs w:val="28"/>
        </w:rPr>
        <w:t>。</w:t>
      </w:r>
    </w:p>
    <w:p w:rsidR="00556BD8" w:rsidRPr="006C06F8" w:rsidRDefault="00556BD8" w:rsidP="00556BD8">
      <w:pPr>
        <w:pStyle w:val="a3"/>
        <w:spacing w:before="0" w:beforeAutospacing="0" w:after="0" w:afterAutospacing="0" w:line="500" w:lineRule="exact"/>
        <w:ind w:firstLineChars="200" w:firstLine="562"/>
        <w:jc w:val="both"/>
        <w:rPr>
          <w:rFonts w:ascii="Times New Roman" w:eastAsia="仿宋" w:hAnsi="Times New Roman" w:cs="Times New Roman"/>
          <w:b/>
          <w:bCs/>
          <w:color w:val="393939"/>
          <w:sz w:val="28"/>
          <w:szCs w:val="28"/>
        </w:rPr>
      </w:pPr>
    </w:p>
    <w:tbl>
      <w:tblPr>
        <w:tblW w:w="9479" w:type="dxa"/>
        <w:jc w:val="center"/>
        <w:tblInd w:w="-459" w:type="dxa"/>
        <w:tblLayout w:type="fixed"/>
        <w:tblLook w:val="04A0"/>
      </w:tblPr>
      <w:tblGrid>
        <w:gridCol w:w="567"/>
        <w:gridCol w:w="1751"/>
        <w:gridCol w:w="2360"/>
        <w:gridCol w:w="992"/>
        <w:gridCol w:w="2552"/>
        <w:gridCol w:w="1257"/>
      </w:tblGrid>
      <w:tr w:rsidR="007B3D1B" w:rsidRPr="00556BD8" w:rsidTr="007B3D1B">
        <w:trPr>
          <w:trHeight w:val="630"/>
          <w:jc w:val="center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56BD8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556BD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2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556BD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成果创作者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556BD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编号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556BD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作者单位</w:t>
            </w:r>
          </w:p>
        </w:tc>
        <w:tc>
          <w:tcPr>
            <w:tcW w:w="12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556BD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专家评定等级</w:t>
            </w:r>
          </w:p>
        </w:tc>
      </w:tr>
      <w:tr w:rsidR="007B3D1B" w:rsidRPr="00556BD8" w:rsidTr="007B3D1B">
        <w:trPr>
          <w:trHeight w:val="112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宝钢湛江钢铁原料场智能化系统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敖爱国、梁利生、魏玉林、高峰、张寿权、宋宜富、陈蓉燕、杨全胜、岳洪亮、郭致礼、杨锦叶、王沛庆、汪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Default="00556BD8" w:rsidP="00556BD8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宝钢湛江钢铁有限公司</w:t>
            </w:r>
          </w:p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中冶赛迪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特等奖</w:t>
            </w:r>
          </w:p>
        </w:tc>
      </w:tr>
      <w:tr w:rsidR="007B3D1B" w:rsidRPr="00556BD8" w:rsidTr="007B3D1B">
        <w:trPr>
          <w:trHeight w:val="121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高强高韧性海洋工程及船舶用钢关键技术研究及产业化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温志红、李烈军、廖卫团、高吉祥、戴文笠、钟寿军、刘春林、高旭辉、罗国民、林晏民、刘年富、杨太阳、彭政务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7B3D1B" w:rsidRPr="00556BD8" w:rsidTr="007B3D1B">
        <w:trPr>
          <w:trHeight w:val="138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系列输油气用管线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/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管件用钢板品种开发研究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温志红、钟寿军、戴文笠、丘文生、黄远坚、刘志明、陈远生、张祖江、邹全林、雷中钰、张唤唤、罗新中、邓贤冬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7B3D1B" w:rsidRPr="00556BD8" w:rsidTr="007B3D1B">
        <w:trPr>
          <w:trHeight w:val="123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高效处理重金属废水药剂配方的研制及应用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彭亚环、万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博、付勇平、江承付、高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攀、孙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普、石建红、林培芳、罗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咏、张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琦、张锦春、张彬彬、许海燕、高焕珍、王小豆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7B3D1B" w:rsidRPr="00556BD8" w:rsidTr="007B3D1B">
        <w:trPr>
          <w:trHeight w:val="111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危废干法废脱硫剂返生产再利用技术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敖爱国、梁利生、朱彤、杨广福、周琦、杨操祥、刘君豪、祝德兴、章苇玲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7B3D1B" w:rsidRPr="00556BD8" w:rsidTr="007B3D1B">
        <w:trPr>
          <w:trHeight w:val="91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湛江钢铁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2250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热轧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L2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控制系统自主集成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刘人溥、杜林、赵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毅、侯欢欢、李福旭、王波、王东、谢家振、王明、赵金凯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7B3D1B" w:rsidRPr="00556BD8" w:rsidTr="007B3D1B">
        <w:trPr>
          <w:trHeight w:val="75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湛江钢铁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2250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热轧产品制造能力提升及创新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杜林、刘人溥、赵毅、李福旭、贾伟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7B3D1B" w:rsidRPr="00556BD8" w:rsidTr="007B3D1B">
        <w:trPr>
          <w:trHeight w:val="118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利用还原炉冶炼低镍含铜奥氏体不锈钢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林夏苗、何丛珍、刘光勇、程学伟、田伟光、尹帮伍、李思琦、徐佳林、程超、朱鹏程、黄鼎钦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广东广青金属科技有限公司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7B3D1B" w:rsidRPr="00556BD8" w:rsidTr="007B3D1B">
        <w:trPr>
          <w:trHeight w:val="106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一种利用炼钢余热蒸汽进行发电的系统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汤海军、刘俊伟、柳立锋、马东浩、姚勇、燕礼富、蔡汝林、郭靖、曾林欢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阳春新钢铁有限责任公司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7B3D1B" w:rsidRPr="00556BD8" w:rsidTr="007B3D1B">
        <w:trPr>
          <w:trHeight w:val="97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高性能紧固件用钢的研究与开发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张志明、李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晶、刘春林、钟寿军、农之江、成国光、刘金源、万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翔、谢杰智、郑团星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106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优化配煤结构降低成本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冯国辉、刘克辉、范国光、谢志雄、宋建勤、梁开慧、王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猛、陈锡通、程启国、曾令鹏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97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纯净钢生产技术研究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张志明、丘文生、刘志明、曾令宇、张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波、余衍丰、唐梦飞、刘志龙、韦乾永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高炉风口套抗烧损能力影响因素研究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文五四、陈雪发、马俊斌、匡洪锋、李建东、曹文俊、刘金石、许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72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380T</w:t>
            </w:r>
            <w:r w:rsidRPr="00556BD8">
              <w:rPr>
                <w:rFonts w:ascii="宋体" w:eastAsia="宋体" w:hAnsi="宋体" w:cs="Times New Roman" w:hint="eastAsia"/>
                <w:color w:val="000000"/>
                <w:kern w:val="0"/>
                <w:sz w:val="20"/>
                <w:szCs w:val="20"/>
              </w:rPr>
              <w:t>混铁车保温盖及其智能控制装置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王聪、章建国、周亚新、姜玉河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108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新矿种应用及酸性球团产品开发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敖爱国、梁利生、甘荣火、唐世明、杨广福、易陆杰、谢云江、周琦、李孟土、李晓波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88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高性能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C7701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锌白铜带的研发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刘斌、程荣华、刘再勇、招俊、黄鑫、钟考生、李伙辉、李连通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广州铜材厂有限公司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88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一种新型的转炉氧枪控制网络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刘文勇、安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伟、伍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星、刘晓贵、佘聪甫、喻向钢、段平平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阳春新钢铁有限责任公司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100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高铁耗下的转炉物料、热平衡研究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彭灿锋、周志勇、罗斌、龙海山、张汉山、王世杰、陈健、魏奇武、刘应兵、杨华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阳春新钢铁有限责任公司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97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烧结降压点火节约煤气消耗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陈飞龙、苏永仓、孙高鹏、魏大胜、苏伟、邓超、金炳彤、王成龙、郑瑞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阳春新钢铁有限责任公司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7B3D1B" w:rsidRPr="00556BD8" w:rsidTr="007B3D1B">
        <w:trPr>
          <w:trHeight w:val="117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钢板在线厚度测量系统的开发及应用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江业泰、宋建勤、吴红兵、麻国晓、翁绍毅、陈焕杰、戴文笠、吴世庆、李国权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105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8</w:t>
            </w:r>
            <w:r w:rsidRPr="00556BD8">
              <w:rPr>
                <w:rFonts w:ascii="宋体" w:eastAsia="宋体" w:hAnsi="宋体" w:cs="Times New Roman" w:hint="eastAsia"/>
                <w:kern w:val="0"/>
                <w:sz w:val="20"/>
                <w:szCs w:val="20"/>
              </w:rPr>
              <w:t>号连铸机特钢功能优化及设备改造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程晓文、丘文生、胡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明、刘志明、周雪方、余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游、刘火红、黄纯旭、唐伟新、黄国洪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78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特棒厂大棒线连轧电气控制系统改进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胡占民、蒋弦弋、邱雄文、陈听雨、匡卫军、彭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科、李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霖、杨家满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106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高炉炉况异常下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TRT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、调压阀组、放散塔放阀适应性改进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文五四、罗祯伟、曹文俊、撖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  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伟、陈雄英、牛春营、黄放庭、董卓标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75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一种输送带落料归中装置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梁业、陈宁、孔利明、周亚新、姜玉河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49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提升工艺铁路机车台班运量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刘庆伟、俞文君、郑建强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宝钢湛江钢铁有限公司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106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超薄高性能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E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系列灯头专用铜带的研发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刘斌、程荣华、刘再勇、钟东桂、招俊、张震志、钟考生、李伙辉、李练通、乐荣华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广州铜材厂有限公司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84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日本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KPL846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磨床改造的开发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徐坚志、沈华、黄毅、黄志标、李惠洪、谭华亮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广州铜材厂有限公司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49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启停式飞剪控制系统开发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刘晓明、马里、袁春伟、黄利明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阳春新钢铁有限责任公司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855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氢氧切割技术在连铸机的应用研究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傅余东、聂志斌、郝飞翔、刘富贵、严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明、许耀生、周坚、夏一涵、廖磊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阳春新钢铁有限责任公司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90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改善烧结矿低温还原粉化性能，保障高炉稳产高产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樊尧桂、程祥、郑呈祥、陈飞龙、张远华、苏永仓、刘涛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阳春新钢铁有限责任公司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7B3D1B" w:rsidRPr="00556BD8" w:rsidTr="007B3D1B">
        <w:trPr>
          <w:trHeight w:val="105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lastRenderedPageBreak/>
              <w:t>31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板材厂宽板工序矫直机能力提升攻关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戴文笠、丁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克、姜海军、陈功彬、张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艳、赵</w:t>
            </w: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磊、张祖江、刘金波、林乐乐、吴世庆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56BD8" w:rsidRPr="00556BD8" w:rsidRDefault="00556BD8" w:rsidP="00556BD8">
            <w:pPr>
              <w:widowControl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宝钢集团广东韶关钢铁有限公司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四等奖</w:t>
            </w:r>
          </w:p>
        </w:tc>
      </w:tr>
      <w:tr w:rsidR="007B3D1B" w:rsidRPr="00556BD8" w:rsidTr="007B3D1B">
        <w:trPr>
          <w:trHeight w:val="69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剪板机贴膜装置的研制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刘斌、黄鑫、徐坚志、谭华亮、沈华、李惠洪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color w:val="000000"/>
                <w:kern w:val="0"/>
                <w:sz w:val="20"/>
                <w:szCs w:val="20"/>
              </w:rPr>
              <w:t>2017-024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广州铜材厂有限公司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四等奖</w:t>
            </w:r>
          </w:p>
        </w:tc>
      </w:tr>
      <w:tr w:rsidR="007B3D1B" w:rsidRPr="00556BD8" w:rsidTr="007B3D1B">
        <w:trPr>
          <w:trHeight w:val="750"/>
          <w:jc w:val="center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钢筋混凝土用热轧碳素钢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-</w:t>
            </w: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不锈钢复合钢筋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向勇、王兴、林韩钦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Pr="00556BD8" w:rsidRDefault="00556BD8" w:rsidP="00556BD8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</w:pP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>2017-033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BD8" w:rsidRDefault="00556BD8" w:rsidP="00556BD8">
            <w:pPr>
              <w:widowControl/>
              <w:jc w:val="left"/>
              <w:rPr>
                <w:rFonts w:ascii="Times New Roman" w:eastAsia="宋体" w:hAnsi="Times New Roman" w:cs="Times New Roman" w:hint="eastAsia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广州市番禺裕丰钢铁有限公司</w:t>
            </w:r>
            <w:r w:rsidRPr="00556BD8">
              <w:rPr>
                <w:rFonts w:ascii="Times New Roman" w:eastAsia="宋体" w:hAnsi="Times New Roman" w:cs="Times New Roman"/>
                <w:kern w:val="0"/>
                <w:sz w:val="20"/>
                <w:szCs w:val="20"/>
              </w:rPr>
              <w:t xml:space="preserve">  </w:t>
            </w:r>
          </w:p>
          <w:p w:rsidR="00556BD8" w:rsidRPr="00556BD8" w:rsidRDefault="00556BD8" w:rsidP="00556BD8">
            <w:pPr>
              <w:widowControl/>
              <w:jc w:val="left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湖南三泰新材料股份有限公司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1B" w:rsidRDefault="007B3D1B" w:rsidP="00556BD8">
            <w:pPr>
              <w:widowControl/>
              <w:jc w:val="center"/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该项目没有国家标准</w:t>
            </w:r>
          </w:p>
          <w:p w:rsidR="00556BD8" w:rsidRPr="00556BD8" w:rsidRDefault="00556BD8" w:rsidP="00556BD8">
            <w:pPr>
              <w:widowControl/>
              <w:jc w:val="center"/>
              <w:rPr>
                <w:rFonts w:ascii="宋体" w:eastAsia="宋体" w:hAnsi="宋体" w:cs="宋体"/>
                <w:kern w:val="0"/>
                <w:sz w:val="20"/>
                <w:szCs w:val="20"/>
              </w:rPr>
            </w:pPr>
            <w:r w:rsidRPr="00556BD8">
              <w:rPr>
                <w:rFonts w:ascii="宋体" w:eastAsia="宋体" w:hAnsi="宋体" w:cs="宋体" w:hint="eastAsia"/>
                <w:kern w:val="0"/>
                <w:sz w:val="20"/>
                <w:szCs w:val="20"/>
              </w:rPr>
              <w:t>暂缓参评</w:t>
            </w:r>
          </w:p>
        </w:tc>
      </w:tr>
    </w:tbl>
    <w:p w:rsidR="00C65D00" w:rsidRPr="00556BD8" w:rsidRDefault="00C65D00">
      <w:pPr>
        <w:rPr>
          <w:rFonts w:hint="eastAsia"/>
        </w:rPr>
      </w:pPr>
    </w:p>
    <w:p w:rsidR="00416976" w:rsidRDefault="00416976">
      <w:pPr>
        <w:rPr>
          <w:rFonts w:hint="eastAsia"/>
        </w:rPr>
      </w:pPr>
    </w:p>
    <w:p w:rsidR="00416976" w:rsidRDefault="00416976">
      <w:pPr>
        <w:rPr>
          <w:rFonts w:hint="eastAsia"/>
        </w:rPr>
      </w:pPr>
    </w:p>
    <w:p w:rsidR="00416976" w:rsidRPr="00416976" w:rsidRDefault="00416976" w:rsidP="00416976">
      <w:pPr>
        <w:spacing w:line="560" w:lineRule="exact"/>
        <w:jc w:val="right"/>
        <w:rPr>
          <w:rFonts w:ascii="仿宋" w:eastAsia="仿宋" w:hAnsi="仿宋" w:hint="eastAsia"/>
          <w:sz w:val="28"/>
          <w:szCs w:val="28"/>
        </w:rPr>
      </w:pPr>
      <w:r w:rsidRPr="00416976">
        <w:rPr>
          <w:rFonts w:ascii="仿宋" w:eastAsia="仿宋" w:hAnsi="仿宋" w:hint="eastAsia"/>
          <w:sz w:val="28"/>
          <w:szCs w:val="28"/>
        </w:rPr>
        <w:t>广东省钢铁工业协会  广东省金属学会</w:t>
      </w:r>
    </w:p>
    <w:p w:rsidR="00416976" w:rsidRPr="00416976" w:rsidRDefault="00416976" w:rsidP="00416976">
      <w:pPr>
        <w:spacing w:line="560" w:lineRule="exact"/>
        <w:ind w:right="695"/>
        <w:jc w:val="right"/>
        <w:rPr>
          <w:rFonts w:ascii="仿宋" w:eastAsia="仿宋" w:hAnsi="仿宋"/>
          <w:sz w:val="28"/>
          <w:szCs w:val="28"/>
        </w:rPr>
      </w:pPr>
      <w:r w:rsidRPr="00416976">
        <w:rPr>
          <w:rFonts w:ascii="仿宋" w:eastAsia="仿宋" w:hAnsi="仿宋" w:hint="eastAsia"/>
          <w:sz w:val="28"/>
          <w:szCs w:val="28"/>
        </w:rPr>
        <w:t>二〇一七年十月二十六日</w:t>
      </w:r>
    </w:p>
    <w:sectPr w:rsidR="00416976" w:rsidRPr="00416976" w:rsidSect="00C65D0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88F" w:rsidRDefault="0038088F" w:rsidP="00F75CCC">
      <w:r>
        <w:separator/>
      </w:r>
    </w:p>
  </w:endnote>
  <w:endnote w:type="continuationSeparator" w:id="1">
    <w:p w:rsidR="0038088F" w:rsidRDefault="0038088F" w:rsidP="00F75C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5576"/>
      <w:docPartObj>
        <w:docPartGallery w:val="Page Numbers (Bottom of Page)"/>
        <w:docPartUnique/>
      </w:docPartObj>
    </w:sdtPr>
    <w:sdtContent>
      <w:p w:rsidR="00B16AA3" w:rsidRDefault="00B16AA3">
        <w:pPr>
          <w:pStyle w:val="a5"/>
          <w:jc w:val="center"/>
        </w:pPr>
        <w:fldSimple w:instr=" PAGE   \* MERGEFORMAT ">
          <w:r w:rsidR="00D051F2" w:rsidRPr="00D051F2">
            <w:rPr>
              <w:noProof/>
              <w:lang w:val="zh-CN"/>
            </w:rPr>
            <w:t>1</w:t>
          </w:r>
        </w:fldSimple>
      </w:p>
    </w:sdtContent>
  </w:sdt>
  <w:p w:rsidR="00B16AA3" w:rsidRDefault="00B16A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88F" w:rsidRDefault="0038088F" w:rsidP="00F75CCC">
      <w:r>
        <w:separator/>
      </w:r>
    </w:p>
  </w:footnote>
  <w:footnote w:type="continuationSeparator" w:id="1">
    <w:p w:rsidR="0038088F" w:rsidRDefault="0038088F" w:rsidP="00F75C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01B5"/>
    <w:rsid w:val="00080BDD"/>
    <w:rsid w:val="00145F3F"/>
    <w:rsid w:val="002D4D25"/>
    <w:rsid w:val="0038088F"/>
    <w:rsid w:val="00416976"/>
    <w:rsid w:val="00556BD8"/>
    <w:rsid w:val="006C06F8"/>
    <w:rsid w:val="007B3D1B"/>
    <w:rsid w:val="009B57BF"/>
    <w:rsid w:val="00A9304A"/>
    <w:rsid w:val="00B16AA3"/>
    <w:rsid w:val="00C65D00"/>
    <w:rsid w:val="00CF3798"/>
    <w:rsid w:val="00D051F2"/>
    <w:rsid w:val="00D701B5"/>
    <w:rsid w:val="00DF43D8"/>
    <w:rsid w:val="00F75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D0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01B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F75C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75CCC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75C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75CC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6A651-6C7C-498C-9944-A6EC6C2D7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440</Words>
  <Characters>2514</Characters>
  <Application>Microsoft Office Word</Application>
  <DocSecurity>0</DocSecurity>
  <Lines>20</Lines>
  <Paragraphs>5</Paragraphs>
  <ScaleCrop>false</ScaleCrop>
  <Company>Microsoft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10</cp:revision>
  <cp:lastPrinted>2017-10-25T07:20:00Z</cp:lastPrinted>
  <dcterms:created xsi:type="dcterms:W3CDTF">2017-10-25T06:22:00Z</dcterms:created>
  <dcterms:modified xsi:type="dcterms:W3CDTF">2017-10-25T07:52:00Z</dcterms:modified>
</cp:coreProperties>
</file>